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B0A2" w14:textId="51E0E41C" w:rsidR="00AC029C" w:rsidRDefault="00AC029C" w:rsidP="00AC029C">
      <w:pPr>
        <w:jc w:val="both"/>
        <w:rPr>
          <w:rFonts w:ascii="Tahoma" w:hAnsi="Tahoma" w:cs="Tahoma"/>
          <w:color w:val="000000" w:themeColor="text1"/>
          <w:lang w:val="es-ES"/>
        </w:rPr>
      </w:pPr>
    </w:p>
    <w:p w14:paraId="598F82EE" w14:textId="77777777" w:rsidR="00DA16CB" w:rsidRDefault="00DA16CB" w:rsidP="008F693C">
      <w:pPr>
        <w:jc w:val="center"/>
        <w:rPr>
          <w:rFonts w:ascii="Arial" w:hAnsi="Arial" w:cs="Arial"/>
          <w:b/>
          <w:lang w:val="es-ES"/>
        </w:rPr>
      </w:pPr>
    </w:p>
    <w:p w14:paraId="3CFD160A" w14:textId="719EC33E" w:rsidR="008F693C" w:rsidRDefault="008F693C" w:rsidP="008F693C">
      <w:pPr>
        <w:jc w:val="center"/>
        <w:rPr>
          <w:rFonts w:ascii="Arial" w:hAnsi="Arial" w:cs="Arial"/>
          <w:b/>
          <w:lang w:val="es-ES"/>
        </w:rPr>
      </w:pPr>
      <w:r w:rsidRPr="008B5C87">
        <w:rPr>
          <w:rFonts w:ascii="Arial" w:hAnsi="Arial" w:cs="Arial"/>
          <w:b/>
          <w:lang w:val="es-ES"/>
        </w:rPr>
        <w:t>CERTIFICADO DE ANTECEDENTES JUDICIALES Y DECLARACION DE CADUCIDAD DE CONTRATOS ESTATALES DE LOS MIENBROS DE LA JUNTA DIRECTIVA, FUNDADORES, REPRESENTANTES LEGALES O MIEMBROS DE LOS ORGANOS DE DIRECCION Y CONTOL</w:t>
      </w:r>
    </w:p>
    <w:p w14:paraId="72B5191B" w14:textId="77777777" w:rsidR="00DA16CB" w:rsidRPr="008B5C87" w:rsidRDefault="00DA16CB" w:rsidP="008F693C">
      <w:pPr>
        <w:jc w:val="center"/>
        <w:rPr>
          <w:rFonts w:ascii="Arial" w:hAnsi="Arial" w:cs="Arial"/>
          <w:b/>
          <w:lang w:val="es-ES"/>
        </w:rPr>
      </w:pPr>
    </w:p>
    <w:p w14:paraId="544359CB" w14:textId="77777777" w:rsidR="008F693C" w:rsidRPr="008B5C87" w:rsidRDefault="008F693C" w:rsidP="008F693C">
      <w:pPr>
        <w:jc w:val="both"/>
        <w:rPr>
          <w:rFonts w:ascii="Arial" w:hAnsi="Arial" w:cs="Arial"/>
          <w:lang w:val="es-ES"/>
        </w:rPr>
      </w:pPr>
    </w:p>
    <w:p w14:paraId="36D8AA9F" w14:textId="28911D1E" w:rsidR="008F693C" w:rsidRDefault="008F693C" w:rsidP="008F693C">
      <w:pPr>
        <w:jc w:val="both"/>
        <w:rPr>
          <w:rFonts w:ascii="Arial" w:hAnsi="Arial" w:cs="Arial"/>
          <w:lang w:val="es-ES"/>
        </w:rPr>
      </w:pPr>
      <w:r w:rsidRPr="00805EE7">
        <w:rPr>
          <w:rFonts w:ascii="Arial" w:hAnsi="Arial" w:cs="Arial"/>
          <w:lang w:val="es-ES"/>
        </w:rPr>
        <w:t xml:space="preserve">Actuando en calidad de Revisor Fiscal de </w:t>
      </w:r>
      <w:r>
        <w:rPr>
          <w:rFonts w:ascii="Arial" w:hAnsi="Arial" w:cs="Arial"/>
          <w:lang w:val="es-ES"/>
        </w:rPr>
        <w:t xml:space="preserve">la </w:t>
      </w:r>
      <w:r w:rsidR="00DA16CB">
        <w:rPr>
          <w:rFonts w:ascii="Arial" w:hAnsi="Arial" w:cs="Arial"/>
          <w:lang w:val="es-ES"/>
        </w:rPr>
        <w:t xml:space="preserve">FUNDACION </w:t>
      </w:r>
      <w:r>
        <w:rPr>
          <w:rFonts w:ascii="Arial" w:hAnsi="Arial" w:cs="Arial"/>
          <w:lang w:val="es-ES"/>
        </w:rPr>
        <w:t>AZULADO</w:t>
      </w:r>
      <w:r w:rsidRPr="00E30F52">
        <w:rPr>
          <w:rFonts w:ascii="Arial" w:hAnsi="Arial" w:cs="Arial"/>
          <w:lang w:val="es-ES"/>
        </w:rPr>
        <w:t xml:space="preserve"> identificada con NIT 90</w:t>
      </w:r>
      <w:r>
        <w:rPr>
          <w:rFonts w:ascii="Arial" w:hAnsi="Arial" w:cs="Arial"/>
          <w:lang w:val="es-ES"/>
        </w:rPr>
        <w:t>1.549.565-5</w:t>
      </w:r>
      <w:r w:rsidRPr="008B5C87">
        <w:rPr>
          <w:rFonts w:ascii="Arial" w:hAnsi="Arial" w:cs="Arial"/>
          <w:lang w:val="es-ES"/>
        </w:rPr>
        <w:t xml:space="preserve">, previa verificación y comprobación de Antecedentes Judiciales de Contraloría y Procuraduría, y para dar cumplimiento a lo previsto en el numeral 5 del Artículo 1.2.1.5.1.8 del Decreto Único Reglamentario 1625 de 2016, y de conformidad con el numeral 3 del Artículo 364- 3 del ET. </w:t>
      </w:r>
    </w:p>
    <w:p w14:paraId="6216C88F" w14:textId="77777777" w:rsidR="00DA16CB" w:rsidRDefault="00DA16CB" w:rsidP="008F693C">
      <w:pPr>
        <w:jc w:val="both"/>
        <w:rPr>
          <w:rFonts w:ascii="Arial" w:hAnsi="Arial" w:cs="Arial"/>
          <w:lang w:val="es-ES"/>
        </w:rPr>
      </w:pPr>
    </w:p>
    <w:p w14:paraId="3116627D" w14:textId="77777777" w:rsidR="008F693C" w:rsidRDefault="008F693C" w:rsidP="008F693C">
      <w:pPr>
        <w:jc w:val="both"/>
        <w:rPr>
          <w:rFonts w:ascii="Arial" w:hAnsi="Arial" w:cs="Arial"/>
          <w:lang w:val="es-ES"/>
        </w:rPr>
      </w:pPr>
    </w:p>
    <w:p w14:paraId="42CD2F40" w14:textId="1F190CCA" w:rsidR="008F693C" w:rsidRDefault="008F693C" w:rsidP="008F693C">
      <w:pPr>
        <w:jc w:val="center"/>
        <w:rPr>
          <w:rFonts w:ascii="Arial" w:hAnsi="Arial" w:cs="Arial"/>
          <w:b/>
          <w:lang w:val="es-ES"/>
        </w:rPr>
      </w:pPr>
      <w:r w:rsidRPr="008B5C87">
        <w:rPr>
          <w:rFonts w:ascii="Arial" w:hAnsi="Arial" w:cs="Arial"/>
          <w:b/>
          <w:lang w:val="es-ES"/>
        </w:rPr>
        <w:t>HACE CONSTAR QUE:</w:t>
      </w:r>
    </w:p>
    <w:p w14:paraId="1F0C5802" w14:textId="77777777" w:rsidR="00DA16CB" w:rsidRPr="008B5C87" w:rsidRDefault="00DA16CB" w:rsidP="008F693C">
      <w:pPr>
        <w:jc w:val="center"/>
        <w:rPr>
          <w:rFonts w:ascii="Arial" w:hAnsi="Arial" w:cs="Arial"/>
          <w:b/>
          <w:lang w:val="es-ES"/>
        </w:rPr>
      </w:pPr>
    </w:p>
    <w:p w14:paraId="549A7BEC" w14:textId="77777777" w:rsidR="008F693C" w:rsidRDefault="008F693C" w:rsidP="008F693C">
      <w:pPr>
        <w:jc w:val="both"/>
        <w:rPr>
          <w:rFonts w:ascii="Arial" w:hAnsi="Arial" w:cs="Arial"/>
          <w:lang w:val="es-ES"/>
        </w:rPr>
      </w:pPr>
    </w:p>
    <w:p w14:paraId="4590E620" w14:textId="0B9053B1" w:rsidR="008F693C" w:rsidRPr="00DA16CB" w:rsidRDefault="00DA16CB" w:rsidP="008F693C">
      <w:pPr>
        <w:jc w:val="both"/>
        <w:rPr>
          <w:rFonts w:ascii="Arial" w:hAnsi="Arial" w:cs="Arial"/>
          <w:bCs/>
          <w:lang w:val="es-ES"/>
        </w:rPr>
      </w:pPr>
      <w:r w:rsidRPr="00DA16CB">
        <w:rPr>
          <w:rFonts w:ascii="Arial" w:hAnsi="Arial" w:cs="Arial"/>
          <w:bCs/>
          <w:lang w:val="es-ES"/>
        </w:rPr>
        <w:t xml:space="preserve">Qué consultados los antecedentes judiciales de los miembros de la Junta Directiva, Fundadores, Representantes Legales y miembros de los demás órganos de dirección, de la </w:t>
      </w:r>
      <w:r>
        <w:rPr>
          <w:rFonts w:ascii="Arial" w:hAnsi="Arial" w:cs="Arial"/>
          <w:lang w:val="es-ES"/>
        </w:rPr>
        <w:t>FUNDACION AZULAD</w:t>
      </w:r>
      <w:r w:rsidRPr="00DA16CB">
        <w:rPr>
          <w:rFonts w:ascii="Arial" w:hAnsi="Arial" w:cs="Arial"/>
          <w:bCs/>
          <w:lang w:val="es-ES"/>
        </w:rPr>
        <w:t xml:space="preserve">, entidad sin ánimo de lucro; se encontró que las siguientes </w:t>
      </w:r>
      <w:r w:rsidRPr="00DA16CB">
        <w:rPr>
          <w:rFonts w:ascii="Arial" w:hAnsi="Arial" w:cs="Arial"/>
          <w:bCs/>
          <w:lang w:val="es-ES"/>
        </w:rPr>
        <w:t>personas:</w:t>
      </w:r>
      <w:r w:rsidR="008F693C" w:rsidRPr="00DA16CB">
        <w:rPr>
          <w:rFonts w:ascii="Arial" w:hAnsi="Arial" w:cs="Arial"/>
          <w:bCs/>
          <w:lang w:val="es-ES"/>
        </w:rPr>
        <w:t xml:space="preserve"> </w:t>
      </w:r>
    </w:p>
    <w:p w14:paraId="36DA2936" w14:textId="3799082A" w:rsidR="008F693C" w:rsidRDefault="008F693C" w:rsidP="008F693C">
      <w:pPr>
        <w:jc w:val="both"/>
        <w:rPr>
          <w:rFonts w:ascii="Arial" w:hAnsi="Arial" w:cs="Arial"/>
          <w:lang w:val="es-ES"/>
        </w:rPr>
      </w:pPr>
    </w:p>
    <w:p w14:paraId="04DAF905" w14:textId="77777777" w:rsidR="00DA16CB" w:rsidRDefault="00DA16CB" w:rsidP="008F693C">
      <w:pPr>
        <w:jc w:val="both"/>
        <w:rPr>
          <w:rFonts w:ascii="Arial" w:hAnsi="Arial" w:cs="Arial"/>
          <w:lang w:val="es-ES"/>
        </w:rPr>
      </w:pPr>
    </w:p>
    <w:p w14:paraId="45E3FA1E" w14:textId="05D61AF3" w:rsidR="008F693C" w:rsidRDefault="008F693C" w:rsidP="008F693C">
      <w:pPr>
        <w:jc w:val="both"/>
        <w:rPr>
          <w:rFonts w:ascii="Arial" w:hAnsi="Arial" w:cs="Arial"/>
          <w:lang w:val="es-ES"/>
        </w:rPr>
      </w:pPr>
      <w:r w:rsidRPr="008F693C">
        <w:drawing>
          <wp:inline distT="0" distB="0" distL="0" distR="0" wp14:anchorId="1C1023D1" wp14:editId="5E3DD9B7">
            <wp:extent cx="5631180" cy="183642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A20D8" w14:textId="035AD8B0" w:rsidR="008F693C" w:rsidRDefault="008F693C" w:rsidP="008F693C">
      <w:pPr>
        <w:jc w:val="both"/>
        <w:rPr>
          <w:rFonts w:ascii="Arial" w:hAnsi="Arial" w:cs="Arial"/>
          <w:lang w:val="es-ES"/>
        </w:rPr>
      </w:pPr>
    </w:p>
    <w:p w14:paraId="2F6D6FCE" w14:textId="77777777" w:rsidR="00DA16CB" w:rsidRDefault="00DA16CB" w:rsidP="008F693C">
      <w:pPr>
        <w:jc w:val="both"/>
        <w:rPr>
          <w:rFonts w:ascii="Arial" w:hAnsi="Arial" w:cs="Arial"/>
          <w:lang w:val="es-ES"/>
        </w:rPr>
      </w:pPr>
    </w:p>
    <w:p w14:paraId="6D8BBE28" w14:textId="14670EC0" w:rsidR="008F693C" w:rsidRDefault="008F693C" w:rsidP="008F693C">
      <w:pPr>
        <w:jc w:val="both"/>
        <w:rPr>
          <w:rFonts w:ascii="Arial" w:hAnsi="Arial" w:cs="Arial"/>
          <w:lang w:val="es-ES"/>
        </w:rPr>
      </w:pPr>
      <w:r w:rsidRPr="00D22ED7">
        <w:rPr>
          <w:rFonts w:ascii="Arial" w:hAnsi="Arial" w:cs="Arial"/>
          <w:lang w:val="es-ES"/>
        </w:rPr>
        <w:t>Utilizando el nombre de la</w:t>
      </w:r>
      <w:r>
        <w:rPr>
          <w:rFonts w:ascii="Arial" w:hAnsi="Arial" w:cs="Arial"/>
          <w:lang w:val="es-ES"/>
        </w:rPr>
        <w:t xml:space="preserve"> FUNDACION AZULADO</w:t>
      </w:r>
    </w:p>
    <w:p w14:paraId="50AD9837" w14:textId="77777777" w:rsidR="00DA16CB" w:rsidRDefault="00DA16CB" w:rsidP="008F693C">
      <w:pPr>
        <w:jc w:val="both"/>
        <w:rPr>
          <w:rFonts w:ascii="Arial" w:hAnsi="Arial" w:cs="Arial"/>
          <w:lang w:val="es-ES"/>
        </w:rPr>
      </w:pPr>
    </w:p>
    <w:p w14:paraId="62D927D9" w14:textId="77777777" w:rsidR="008F693C" w:rsidRDefault="008F693C" w:rsidP="008F693C">
      <w:pPr>
        <w:jc w:val="both"/>
        <w:rPr>
          <w:rFonts w:ascii="Arial" w:hAnsi="Arial" w:cs="Arial"/>
          <w:lang w:val="es-ES"/>
        </w:rPr>
      </w:pPr>
    </w:p>
    <w:p w14:paraId="6C052EFF" w14:textId="2EB56639" w:rsidR="00DA16CB" w:rsidRDefault="00DA16CB" w:rsidP="00DA16CB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DA16CB">
        <w:rPr>
          <w:rFonts w:ascii="Arial" w:hAnsi="Arial" w:cs="Arial"/>
          <w:b/>
        </w:rPr>
        <w:t xml:space="preserve">NO </w:t>
      </w:r>
      <w:r w:rsidR="008F693C" w:rsidRPr="00DA16CB">
        <w:rPr>
          <w:rFonts w:ascii="Arial" w:hAnsi="Arial" w:cs="Arial"/>
          <w:b/>
        </w:rPr>
        <w:t>HA</w:t>
      </w:r>
      <w:r>
        <w:rPr>
          <w:rFonts w:ascii="Arial" w:hAnsi="Arial" w:cs="Arial"/>
          <w:b/>
        </w:rPr>
        <w:t>N</w:t>
      </w:r>
      <w:r w:rsidR="008F693C" w:rsidRPr="00DA16CB">
        <w:rPr>
          <w:rFonts w:ascii="Arial" w:hAnsi="Arial" w:cs="Arial"/>
          <w:b/>
        </w:rPr>
        <w:t xml:space="preserve"> SIDO DECLARADO</w:t>
      </w:r>
      <w:r w:rsidR="008F693C" w:rsidRPr="00DA16CB">
        <w:rPr>
          <w:rFonts w:ascii="Arial" w:hAnsi="Arial" w:cs="Arial"/>
        </w:rPr>
        <w:t xml:space="preserve"> responsable penalmente por delitos contra la administración pública, el orden económico social, y contra el patrimonio económico y que haya implicado la utilización de la entidad para la comisión del delito</w:t>
      </w:r>
      <w:r>
        <w:rPr>
          <w:rFonts w:ascii="Arial" w:hAnsi="Arial" w:cs="Arial"/>
        </w:rPr>
        <w:t xml:space="preserve">. </w:t>
      </w:r>
    </w:p>
    <w:p w14:paraId="001F764C" w14:textId="77777777" w:rsidR="00DA16CB" w:rsidRPr="00DA16CB" w:rsidRDefault="00DA16CB" w:rsidP="00DA16CB">
      <w:pPr>
        <w:jc w:val="both"/>
        <w:rPr>
          <w:rFonts w:ascii="Arial" w:hAnsi="Arial" w:cs="Arial"/>
        </w:rPr>
      </w:pPr>
    </w:p>
    <w:p w14:paraId="4183B341" w14:textId="0EB24EF5" w:rsidR="008F693C" w:rsidRPr="00DA16CB" w:rsidRDefault="00DA16CB" w:rsidP="00DA16CB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NO</w:t>
      </w:r>
      <w:r w:rsidR="008F693C" w:rsidRPr="00DA16CB">
        <w:rPr>
          <w:rFonts w:ascii="Arial" w:hAnsi="Arial" w:cs="Arial"/>
          <w:b/>
        </w:rPr>
        <w:t xml:space="preserve"> HA</w:t>
      </w:r>
      <w:r>
        <w:rPr>
          <w:rFonts w:ascii="Arial" w:hAnsi="Arial" w:cs="Arial"/>
          <w:b/>
        </w:rPr>
        <w:t>N</w:t>
      </w:r>
      <w:r w:rsidR="008F693C" w:rsidRPr="00DA16CB">
        <w:rPr>
          <w:rFonts w:ascii="Arial" w:hAnsi="Arial" w:cs="Arial"/>
          <w:b/>
        </w:rPr>
        <w:t xml:space="preserve"> SIDO SANCIONADO</w:t>
      </w:r>
      <w:r w:rsidR="008F693C" w:rsidRPr="00DA16CB">
        <w:rPr>
          <w:rFonts w:ascii="Arial" w:hAnsi="Arial" w:cs="Arial"/>
        </w:rPr>
        <w:t xml:space="preserve"> con la declaración de caducidad de un contrato celebrado con una entidad pública y que haya implicado la utilización de la entidad para la comisión de la conducta.</w:t>
      </w:r>
    </w:p>
    <w:p w14:paraId="3C9B9144" w14:textId="3720C0C2" w:rsidR="008F693C" w:rsidRDefault="008F693C" w:rsidP="008F693C">
      <w:pPr>
        <w:jc w:val="both"/>
        <w:rPr>
          <w:rFonts w:ascii="Arial" w:hAnsi="Arial" w:cs="Arial"/>
          <w:lang w:val="es-ES"/>
        </w:rPr>
      </w:pPr>
    </w:p>
    <w:p w14:paraId="7480A57E" w14:textId="77777777" w:rsidR="008F693C" w:rsidRDefault="008F693C" w:rsidP="008F693C">
      <w:pPr>
        <w:jc w:val="both"/>
        <w:rPr>
          <w:rFonts w:ascii="Arial" w:hAnsi="Arial" w:cs="Arial"/>
          <w:lang w:val="es-ES"/>
        </w:rPr>
      </w:pPr>
    </w:p>
    <w:p w14:paraId="0659CDA9" w14:textId="77777777" w:rsidR="008F693C" w:rsidRPr="008B5C87" w:rsidRDefault="008F693C" w:rsidP="008F693C">
      <w:pPr>
        <w:jc w:val="both"/>
        <w:rPr>
          <w:rFonts w:ascii="Arial" w:hAnsi="Arial" w:cs="Arial"/>
          <w:lang w:val="es-ES"/>
        </w:rPr>
      </w:pPr>
      <w:r w:rsidRPr="008B5C87">
        <w:rPr>
          <w:rFonts w:ascii="Arial" w:hAnsi="Arial" w:cs="Arial"/>
          <w:lang w:val="es-ES"/>
        </w:rPr>
        <w:t>Por lo anterior, la entidad no se encuentra en la causal de</w:t>
      </w:r>
      <w:r>
        <w:rPr>
          <w:lang w:val="es-ES"/>
        </w:rPr>
        <w:t xml:space="preserve"> </w:t>
      </w:r>
      <w:r w:rsidRPr="008B5C87">
        <w:rPr>
          <w:rFonts w:ascii="Arial" w:hAnsi="Arial" w:cs="Arial"/>
          <w:lang w:val="es-ES"/>
        </w:rPr>
        <w:t>exclusión del régimen tributario especial</w:t>
      </w:r>
    </w:p>
    <w:p w14:paraId="3E337BAD" w14:textId="77777777" w:rsidR="008F693C" w:rsidRDefault="008F693C" w:rsidP="008F693C">
      <w:pPr>
        <w:jc w:val="both"/>
        <w:rPr>
          <w:rFonts w:ascii="Arial" w:hAnsi="Arial" w:cs="Arial"/>
          <w:lang w:val="es-ES"/>
        </w:rPr>
      </w:pPr>
    </w:p>
    <w:p w14:paraId="581C66ED" w14:textId="700CFFCB" w:rsidR="008F693C" w:rsidRDefault="008F693C" w:rsidP="008F693C">
      <w:pPr>
        <w:pStyle w:val="Default"/>
        <w:rPr>
          <w:rFonts w:ascii="Tahoma" w:hAnsi="Tahoma" w:cs="Tahoma"/>
          <w:color w:val="000000" w:themeColor="text1"/>
        </w:rPr>
      </w:pPr>
      <w:r w:rsidRPr="000068BD">
        <w:rPr>
          <w:rFonts w:ascii="Tahoma" w:hAnsi="Tahoma" w:cs="Tahoma"/>
          <w:color w:val="000000" w:themeColor="text1"/>
        </w:rPr>
        <w:t>En constancia se firma</w:t>
      </w:r>
      <w:r>
        <w:rPr>
          <w:rFonts w:ascii="Tahoma" w:hAnsi="Tahoma" w:cs="Tahoma"/>
          <w:color w:val="000000" w:themeColor="text1"/>
        </w:rPr>
        <w:t xml:space="preserve"> a los 19 días del mes de ma</w:t>
      </w:r>
      <w:r>
        <w:rPr>
          <w:rFonts w:ascii="Tahoma" w:hAnsi="Tahoma" w:cs="Tahoma"/>
          <w:color w:val="000000" w:themeColor="text1"/>
        </w:rPr>
        <w:t>y</w:t>
      </w:r>
      <w:r>
        <w:rPr>
          <w:rFonts w:ascii="Tahoma" w:hAnsi="Tahoma" w:cs="Tahoma"/>
          <w:color w:val="000000" w:themeColor="text1"/>
        </w:rPr>
        <w:t>o de 202</w:t>
      </w:r>
      <w:r>
        <w:rPr>
          <w:rFonts w:ascii="Tahoma" w:hAnsi="Tahoma" w:cs="Tahoma"/>
          <w:color w:val="000000" w:themeColor="text1"/>
        </w:rPr>
        <w:t>3</w:t>
      </w:r>
      <w:r w:rsidRPr="000068BD">
        <w:rPr>
          <w:rFonts w:ascii="Tahoma" w:hAnsi="Tahoma" w:cs="Tahoma"/>
          <w:color w:val="000000" w:themeColor="text1"/>
        </w:rPr>
        <w:t>:</w:t>
      </w:r>
    </w:p>
    <w:p w14:paraId="54A56C16" w14:textId="77777777" w:rsidR="008F693C" w:rsidRDefault="008F693C" w:rsidP="008F693C">
      <w:pPr>
        <w:pStyle w:val="Default"/>
        <w:rPr>
          <w:rFonts w:ascii="Tahoma" w:hAnsi="Tahoma" w:cs="Tahoma"/>
          <w:color w:val="000000" w:themeColor="text1"/>
        </w:rPr>
      </w:pPr>
    </w:p>
    <w:p w14:paraId="69306799" w14:textId="77777777" w:rsidR="008F693C" w:rsidRDefault="008F693C" w:rsidP="008F693C">
      <w:pPr>
        <w:pStyle w:val="Default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noProof/>
          <w:color w:val="000000" w:themeColor="text1"/>
          <w:lang w:val="en-US"/>
        </w:rPr>
        <w:drawing>
          <wp:anchor distT="0" distB="0" distL="114300" distR="114300" simplePos="0" relativeHeight="251661312" behindDoc="1" locked="0" layoutInCell="1" allowOverlap="1" wp14:anchorId="0D648803" wp14:editId="64C294C8">
            <wp:simplePos x="0" y="0"/>
            <wp:positionH relativeFrom="margin">
              <wp:align>left</wp:align>
            </wp:positionH>
            <wp:positionV relativeFrom="paragraph">
              <wp:posOffset>130175</wp:posOffset>
            </wp:positionV>
            <wp:extent cx="1657985" cy="640080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035019" w14:textId="77777777" w:rsidR="008F693C" w:rsidRDefault="008F693C" w:rsidP="008F693C">
      <w:pPr>
        <w:pStyle w:val="Default"/>
        <w:rPr>
          <w:rFonts w:ascii="Tahoma" w:hAnsi="Tahoma" w:cs="Tahoma"/>
          <w:color w:val="000000" w:themeColor="text1"/>
        </w:rPr>
      </w:pPr>
    </w:p>
    <w:p w14:paraId="772477B1" w14:textId="77777777" w:rsidR="008F693C" w:rsidRDefault="008F693C" w:rsidP="008F693C">
      <w:pPr>
        <w:pStyle w:val="Default"/>
        <w:rPr>
          <w:rFonts w:ascii="Tahoma" w:hAnsi="Tahoma" w:cs="Tahoma"/>
          <w:color w:val="000000" w:themeColor="text1"/>
        </w:rPr>
      </w:pPr>
    </w:p>
    <w:p w14:paraId="4D10AC60" w14:textId="77777777" w:rsidR="008F693C" w:rsidRDefault="008F693C" w:rsidP="008F693C">
      <w:pPr>
        <w:pStyle w:val="Default"/>
        <w:rPr>
          <w:rFonts w:ascii="Tahoma" w:hAnsi="Tahoma" w:cs="Tahoma"/>
          <w:color w:val="000000" w:themeColor="text1"/>
        </w:rPr>
      </w:pPr>
    </w:p>
    <w:p w14:paraId="13B1B39F" w14:textId="77777777" w:rsidR="008F693C" w:rsidRPr="007F2B38" w:rsidRDefault="008F693C" w:rsidP="008F693C">
      <w:pPr>
        <w:pStyle w:val="Default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 xml:space="preserve"> </w:t>
      </w:r>
      <w:r w:rsidRPr="007F2B38">
        <w:rPr>
          <w:rFonts w:ascii="Tahoma" w:hAnsi="Tahoma" w:cs="Tahoma"/>
          <w:b/>
          <w:color w:val="000000" w:themeColor="text1"/>
        </w:rPr>
        <w:t>DEISY LINEY CANO VARGAS</w:t>
      </w:r>
    </w:p>
    <w:p w14:paraId="23449EF3" w14:textId="77777777" w:rsidR="008F693C" w:rsidRPr="00BF7651" w:rsidRDefault="008F693C" w:rsidP="008F693C">
      <w:pPr>
        <w:pStyle w:val="Default"/>
        <w:rPr>
          <w:rFonts w:ascii="Tahoma" w:hAnsi="Tahoma" w:cs="Tahoma"/>
          <w:b/>
          <w:color w:val="000000" w:themeColor="text1"/>
          <w:lang w:val="en-US"/>
        </w:rPr>
      </w:pPr>
      <w:r>
        <w:rPr>
          <w:rFonts w:ascii="Tahoma" w:hAnsi="Tahoma" w:cs="Tahoma"/>
          <w:b/>
          <w:color w:val="000000" w:themeColor="text1"/>
        </w:rPr>
        <w:t xml:space="preserve"> </w:t>
      </w:r>
      <w:r w:rsidRPr="00BF7651">
        <w:rPr>
          <w:rFonts w:ascii="Tahoma" w:hAnsi="Tahoma" w:cs="Tahoma"/>
          <w:b/>
          <w:color w:val="000000" w:themeColor="text1"/>
          <w:lang w:val="en-US"/>
        </w:rPr>
        <w:t xml:space="preserve">Revisor Fiscal </w:t>
      </w:r>
    </w:p>
    <w:p w14:paraId="1A928EFF" w14:textId="77777777" w:rsidR="008F693C" w:rsidRPr="00BF7651" w:rsidRDefault="008F693C" w:rsidP="008F693C">
      <w:pPr>
        <w:pStyle w:val="Default"/>
        <w:rPr>
          <w:rFonts w:ascii="Tahoma" w:hAnsi="Tahoma" w:cs="Tahoma"/>
          <w:b/>
          <w:color w:val="000000" w:themeColor="text1"/>
          <w:lang w:val="en-US"/>
        </w:rPr>
      </w:pPr>
      <w:r w:rsidRPr="00BF7651">
        <w:rPr>
          <w:rFonts w:ascii="Tahoma" w:hAnsi="Tahoma" w:cs="Tahoma"/>
          <w:b/>
          <w:color w:val="000000" w:themeColor="text1"/>
          <w:lang w:val="en-US"/>
        </w:rPr>
        <w:t xml:space="preserve"> C.C. 39.387.832</w:t>
      </w:r>
    </w:p>
    <w:p w14:paraId="03848164" w14:textId="77777777" w:rsidR="008F693C" w:rsidRDefault="008F693C" w:rsidP="008F693C">
      <w:pPr>
        <w:pStyle w:val="Default"/>
        <w:rPr>
          <w:rFonts w:ascii="Tahoma" w:hAnsi="Tahoma" w:cs="Tahoma"/>
          <w:color w:val="000000" w:themeColor="text1"/>
        </w:rPr>
      </w:pPr>
      <w:r w:rsidRPr="00BF7651">
        <w:rPr>
          <w:rFonts w:ascii="Tahoma" w:hAnsi="Tahoma" w:cs="Tahoma"/>
          <w:b/>
          <w:color w:val="000000" w:themeColor="text1"/>
          <w:lang w:val="en-US"/>
        </w:rPr>
        <w:t xml:space="preserve"> T.P 190532-T</w:t>
      </w:r>
      <w:r w:rsidRPr="00BF7651">
        <w:rPr>
          <w:rFonts w:ascii="Tahoma" w:hAnsi="Tahoma" w:cs="Tahoma"/>
          <w:b/>
          <w:lang w:val="en-US"/>
        </w:rPr>
        <w:t xml:space="preserve"> </w:t>
      </w:r>
    </w:p>
    <w:p w14:paraId="4259D28A" w14:textId="77777777" w:rsidR="00A13E4E" w:rsidRPr="00AC029C" w:rsidRDefault="00A13E4E" w:rsidP="008F693C">
      <w:pPr>
        <w:jc w:val="both"/>
      </w:pPr>
    </w:p>
    <w:sectPr w:rsidR="00A13E4E" w:rsidRPr="00AC02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CAC6C" w14:textId="77777777" w:rsidR="002C38A8" w:rsidRDefault="002C38A8" w:rsidP="00A13E4E">
      <w:r>
        <w:separator/>
      </w:r>
    </w:p>
  </w:endnote>
  <w:endnote w:type="continuationSeparator" w:id="0">
    <w:p w14:paraId="5AEE3082" w14:textId="77777777" w:rsidR="002C38A8" w:rsidRDefault="002C38A8" w:rsidP="00A1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C58C" w14:textId="77777777" w:rsidR="00A13E4E" w:rsidRDefault="00A13E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C179" w14:textId="77777777" w:rsidR="00A13E4E" w:rsidRDefault="00A13E4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C73C" w14:textId="77777777" w:rsidR="00A13E4E" w:rsidRDefault="00A13E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D48D" w14:textId="77777777" w:rsidR="002C38A8" w:rsidRDefault="002C38A8" w:rsidP="00A13E4E">
      <w:r>
        <w:separator/>
      </w:r>
    </w:p>
  </w:footnote>
  <w:footnote w:type="continuationSeparator" w:id="0">
    <w:p w14:paraId="50E9A28F" w14:textId="77777777" w:rsidR="002C38A8" w:rsidRDefault="002C38A8" w:rsidP="00A13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A0472" w14:textId="4CC915E1" w:rsidR="00A13E4E" w:rsidRDefault="002C38A8">
    <w:pPr>
      <w:pStyle w:val="Encabezado"/>
    </w:pPr>
    <w:r>
      <w:rPr>
        <w:noProof/>
      </w:rPr>
      <w:pict w14:anchorId="595944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328214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B6DB" w14:textId="1A617C9F" w:rsidR="00A13E4E" w:rsidRDefault="002C38A8">
    <w:pPr>
      <w:pStyle w:val="Encabezado"/>
    </w:pPr>
    <w:r>
      <w:rPr>
        <w:noProof/>
      </w:rPr>
      <w:pict w14:anchorId="28F69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328215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8DA4" w14:textId="55544CC0" w:rsidR="00A13E4E" w:rsidRDefault="002C38A8">
    <w:pPr>
      <w:pStyle w:val="Encabezado"/>
    </w:pPr>
    <w:r>
      <w:rPr>
        <w:noProof/>
      </w:rPr>
      <w:pict w14:anchorId="1E114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328213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404E"/>
    <w:multiLevelType w:val="hybridMultilevel"/>
    <w:tmpl w:val="D536EEE6"/>
    <w:lvl w:ilvl="0" w:tplc="7758FAD8">
      <w:start w:val="1"/>
      <w:numFmt w:val="decimal"/>
      <w:lvlText w:val="%1."/>
      <w:lvlJc w:val="left"/>
      <w:pPr>
        <w:ind w:left="744" w:hanging="3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F0E8E"/>
    <w:multiLevelType w:val="hybridMultilevel"/>
    <w:tmpl w:val="69789E76"/>
    <w:lvl w:ilvl="0" w:tplc="B38449D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B85E4E"/>
    <w:multiLevelType w:val="hybridMultilevel"/>
    <w:tmpl w:val="C7465F98"/>
    <w:lvl w:ilvl="0" w:tplc="E6A6E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E6960"/>
    <w:multiLevelType w:val="hybridMultilevel"/>
    <w:tmpl w:val="F68A8F5C"/>
    <w:lvl w:ilvl="0" w:tplc="55946A06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4E"/>
    <w:rsid w:val="00094D4B"/>
    <w:rsid w:val="00251886"/>
    <w:rsid w:val="002C38A8"/>
    <w:rsid w:val="00507228"/>
    <w:rsid w:val="00752074"/>
    <w:rsid w:val="00792486"/>
    <w:rsid w:val="007D425D"/>
    <w:rsid w:val="008A0E4B"/>
    <w:rsid w:val="008F693C"/>
    <w:rsid w:val="00A13E4E"/>
    <w:rsid w:val="00A50BA3"/>
    <w:rsid w:val="00AC029C"/>
    <w:rsid w:val="00B71E44"/>
    <w:rsid w:val="00BC7F02"/>
    <w:rsid w:val="00C913D1"/>
    <w:rsid w:val="00CD0B6B"/>
    <w:rsid w:val="00CD70F7"/>
    <w:rsid w:val="00DA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2D75C9"/>
  <w15:chartTrackingRefBased/>
  <w15:docId w15:val="{F066176D-8790-C440-B092-AA8487AE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3E4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3E4E"/>
  </w:style>
  <w:style w:type="paragraph" w:styleId="Piedepgina">
    <w:name w:val="footer"/>
    <w:basedOn w:val="Normal"/>
    <w:link w:val="PiedepginaCar"/>
    <w:uiPriority w:val="99"/>
    <w:unhideWhenUsed/>
    <w:rsid w:val="00A13E4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E4E"/>
  </w:style>
  <w:style w:type="paragraph" w:styleId="Prrafodelista">
    <w:name w:val="List Paragraph"/>
    <w:basedOn w:val="Normal"/>
    <w:uiPriority w:val="34"/>
    <w:qFormat/>
    <w:rsid w:val="00B71E44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AC029C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787F0-2217-40B1-BFC2-75317FEF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10</cp:revision>
  <cp:lastPrinted>2023-06-27T20:58:00Z</cp:lastPrinted>
  <dcterms:created xsi:type="dcterms:W3CDTF">2023-02-23T20:28:00Z</dcterms:created>
  <dcterms:modified xsi:type="dcterms:W3CDTF">2023-06-27T21:22:00Z</dcterms:modified>
</cp:coreProperties>
</file>